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B8" w:rsidRPr="00317DB8" w:rsidRDefault="00317DB8">
      <w:pPr>
        <w:rPr>
          <w:rFonts w:ascii="Times New Roman" w:hAnsi="Times New Roman" w:cs="Times New Roman"/>
          <w:color w:val="000000"/>
          <w:sz w:val="40"/>
          <w:szCs w:val="23"/>
          <w:shd w:val="clear" w:color="auto" w:fill="FFFFFF"/>
        </w:rPr>
      </w:pPr>
    </w:p>
    <w:p w:rsidR="00317DB8" w:rsidRDefault="00317DB8" w:rsidP="00317DB8">
      <w:pPr>
        <w:jc w:val="center"/>
        <w:rPr>
          <w:rFonts w:ascii="Times New Roman" w:hAnsi="Times New Roman" w:cs="Times New Roman"/>
          <w:b/>
          <w:color w:val="000000"/>
          <w:sz w:val="40"/>
          <w:szCs w:val="23"/>
          <w:shd w:val="clear" w:color="auto" w:fill="FFFFFF"/>
        </w:rPr>
      </w:pPr>
      <w:r w:rsidRPr="00317DB8">
        <w:rPr>
          <w:rFonts w:ascii="Times New Roman" w:hAnsi="Times New Roman" w:cs="Times New Roman"/>
          <w:b/>
          <w:color w:val="000000"/>
          <w:sz w:val="40"/>
          <w:szCs w:val="23"/>
          <w:shd w:val="clear" w:color="auto" w:fill="FFFFFF"/>
        </w:rPr>
        <w:t>Opatrovateľská služba v obci Bušince</w:t>
      </w:r>
    </w:p>
    <w:p w:rsidR="00317DB8" w:rsidRPr="00B4159E" w:rsidRDefault="00C44067" w:rsidP="00B4159E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4159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Začiatok projektu ,, Opatrovateľská služba´´ v našej obci: 01.02.2020</w:t>
      </w:r>
    </w:p>
    <w:p w:rsidR="00795D81" w:rsidRDefault="00317D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Od </w:t>
      </w:r>
      <w:r w:rsidR="00C44067">
        <w:rPr>
          <w:rFonts w:ascii="Arial" w:hAnsi="Arial" w:cs="Arial"/>
          <w:color w:val="000000"/>
          <w:sz w:val="23"/>
          <w:szCs w:val="23"/>
          <w:shd w:val="clear" w:color="auto" w:fill="FFFFFF"/>
        </w:rPr>
        <w:t>01.01.2009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prešiel do platnosti zákon NR SR č. 448/2008 o sociálnych službách, ktorým sa v opatrovateľskej službe zmenil rozsah poskytovaných úkonov.  Sociálna služba</w:t>
      </w:r>
      <w:r w:rsidR="00C4406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fyzickej osobe, ktorá je odkázaná na pomoc inej fyzickej osoby a jej stupeň odkázanosti je najmenej II.  podľa prílohy č. 3 zákona  o sociálnych službách  a je odkázaná na pomoc pri úkonoch sebaobsluhy, úkonoch starostlivosti o svoju domácnosť a základných sociálnych aktivitách. Rozsah úkonov na základe sociálnej posudkovej činnosti určuje obec v hodinách. Výšku úhrady za jednotlivé úkony určuje všeobecné záväzné nariadenie:</w:t>
      </w:r>
    </w:p>
    <w:p w:rsidR="00317DB8" w:rsidRDefault="00C4406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VZN č.04/2014    o opatrovateľskej službe v obci Bušince.</w:t>
      </w:r>
    </w:p>
    <w:p w:rsidR="00C44067" w:rsidRDefault="00C4406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Dodatok č.1/2020 k VZN č.04/2014</w:t>
      </w:r>
    </w:p>
    <w:p w:rsidR="00C44067" w:rsidRDefault="00C4406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Opatrovateľky v našej obci, ktoré poskytujú opatrovateľskú službu: </w:t>
      </w:r>
    </w:p>
    <w:p w:rsidR="00C44067" w:rsidRDefault="00C4406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Monika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Bánová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Beáta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Novačková</w:t>
      </w:r>
      <w:proofErr w:type="spellEnd"/>
    </w:p>
    <w:p w:rsidR="00C44067" w:rsidRDefault="00C4406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44067" w:rsidRDefault="00C4406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44067" w:rsidRDefault="00C4406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17DB8" w:rsidRDefault="00317D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17DB8" w:rsidRDefault="00317D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17DB8" w:rsidRDefault="00317DB8"/>
    <w:sectPr w:rsidR="00317DB8" w:rsidSect="0079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17DB8"/>
    <w:rsid w:val="00317DB8"/>
    <w:rsid w:val="00795D81"/>
    <w:rsid w:val="00B4159E"/>
    <w:rsid w:val="00C4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5D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2</cp:revision>
  <dcterms:created xsi:type="dcterms:W3CDTF">2020-10-14T07:23:00Z</dcterms:created>
  <dcterms:modified xsi:type="dcterms:W3CDTF">2020-10-14T07:45:00Z</dcterms:modified>
</cp:coreProperties>
</file>