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9453" w14:textId="5BC65A2C" w:rsidR="00F85848" w:rsidRDefault="00795BFD" w:rsidP="00795BFD">
      <w:pPr>
        <w:ind w:hanging="426"/>
        <w:rPr>
          <w:noProof/>
        </w:rPr>
      </w:pPr>
      <w:r w:rsidRPr="00795BFD">
        <w:rPr>
          <w:noProof/>
        </w:rPr>
        <w:drawing>
          <wp:inline distT="0" distB="0" distL="0" distR="0" wp14:anchorId="637E3DAC" wp14:editId="38B97B0D">
            <wp:extent cx="6358186" cy="796175"/>
            <wp:effectExtent l="0" t="0" r="5080" b="444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0404" cy="7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F5B19" w14:textId="06A0DDBD" w:rsidR="00057D7D" w:rsidRPr="00485335" w:rsidRDefault="007F7960" w:rsidP="007F7960">
      <w:pPr>
        <w:jc w:val="center"/>
        <w:rPr>
          <w:i/>
          <w:iCs/>
          <w:sz w:val="28"/>
          <w:szCs w:val="28"/>
        </w:rPr>
      </w:pPr>
      <w:r w:rsidRPr="00485335">
        <w:rPr>
          <w:i/>
          <w:iCs/>
          <w:sz w:val="28"/>
          <w:szCs w:val="28"/>
        </w:rPr>
        <w:t>Projekt je spolufinancovaný Európskou úniou</w:t>
      </w:r>
    </w:p>
    <w:p w14:paraId="64674DC9" w14:textId="77777777" w:rsidR="007F7960" w:rsidRPr="007F7960" w:rsidRDefault="007F7960" w:rsidP="007F7960">
      <w:pPr>
        <w:jc w:val="center"/>
        <w:rPr>
          <w:i/>
          <w:iCs/>
        </w:rPr>
      </w:pPr>
    </w:p>
    <w:p w14:paraId="46B707FC" w14:textId="48AE262A" w:rsidR="00057D7D" w:rsidRDefault="00CB3D7F" w:rsidP="00057D7D">
      <w:pPr>
        <w:rPr>
          <w:noProof/>
        </w:rPr>
      </w:pPr>
      <w:r w:rsidRPr="00CB3D7F">
        <w:rPr>
          <w:b/>
          <w:bCs/>
          <w:noProof/>
        </w:rPr>
        <w:t>Prijímateľ: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95BFD" w:rsidRPr="00795BFD">
        <w:rPr>
          <w:noProof/>
        </w:rPr>
        <w:t>Obec Bušince</w:t>
      </w:r>
    </w:p>
    <w:p w14:paraId="6035FDEB" w14:textId="27DFDE7B" w:rsidR="00057D7D" w:rsidRDefault="00057D7D" w:rsidP="00057D7D">
      <w:pPr>
        <w:tabs>
          <w:tab w:val="left" w:pos="1335"/>
        </w:tabs>
      </w:pPr>
      <w:r w:rsidRPr="00CB3D7F">
        <w:rPr>
          <w:b/>
          <w:bCs/>
        </w:rPr>
        <w:t>Názov projektu:</w:t>
      </w:r>
      <w:r>
        <w:t xml:space="preserve"> </w:t>
      </w:r>
      <w:r w:rsidR="00CB3D7F">
        <w:tab/>
      </w:r>
      <w:r w:rsidR="00CB3D7F">
        <w:tab/>
      </w:r>
      <w:r w:rsidR="00795BFD" w:rsidRPr="00795BFD">
        <w:t>Zberný dvor Bušince - novostavba</w:t>
      </w:r>
    </w:p>
    <w:p w14:paraId="3E117F33" w14:textId="09FAB2F2" w:rsidR="00CB3D7F" w:rsidRDefault="00CB3D7F" w:rsidP="00057D7D">
      <w:pPr>
        <w:tabs>
          <w:tab w:val="left" w:pos="1335"/>
        </w:tabs>
      </w:pPr>
      <w:r w:rsidRPr="00CB3D7F">
        <w:rPr>
          <w:b/>
          <w:bCs/>
        </w:rPr>
        <w:t>Miesto realizácie:</w:t>
      </w:r>
      <w:r>
        <w:rPr>
          <w:b/>
          <w:bCs/>
        </w:rPr>
        <w:tab/>
      </w:r>
      <w:r>
        <w:rPr>
          <w:b/>
          <w:bCs/>
        </w:rPr>
        <w:tab/>
      </w:r>
      <w:r w:rsidR="00795BFD" w:rsidRPr="00795BFD">
        <w:t>Obec Bušince</w:t>
      </w:r>
    </w:p>
    <w:p w14:paraId="7917DCFB" w14:textId="0C0F219F" w:rsidR="00CB3D7F" w:rsidRDefault="00CB3D7F" w:rsidP="00057D7D">
      <w:pPr>
        <w:tabs>
          <w:tab w:val="left" w:pos="1335"/>
        </w:tabs>
      </w:pPr>
      <w:r w:rsidRPr="00CB3D7F">
        <w:rPr>
          <w:b/>
          <w:bCs/>
        </w:rPr>
        <w:t>Výška NFP: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5BFD" w:rsidRPr="00795BFD">
        <w:t>252 885,08</w:t>
      </w:r>
      <w:r w:rsidR="00795BFD">
        <w:t xml:space="preserve"> </w:t>
      </w:r>
      <w:r w:rsidRPr="00CB3D7F">
        <w:t>EUR</w:t>
      </w:r>
    </w:p>
    <w:p w14:paraId="6D91BBB0" w14:textId="48E5C06E" w:rsidR="00CB3D7F" w:rsidRDefault="00CB3D7F" w:rsidP="00CB3D7F">
      <w:pPr>
        <w:tabs>
          <w:tab w:val="left" w:pos="1335"/>
        </w:tabs>
        <w:ind w:left="2832" w:hanging="2832"/>
      </w:pPr>
      <w:r w:rsidRPr="00CB3D7F">
        <w:rPr>
          <w:b/>
          <w:bCs/>
        </w:rPr>
        <w:t>Poskytovateľ: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Ministerstvo životného prostredia Slovenskej republiky, v zastúpení </w:t>
      </w:r>
      <w:r w:rsidR="00795BFD">
        <w:t>Slovenská agentúra životného prostredia</w:t>
      </w:r>
    </w:p>
    <w:p w14:paraId="40074F47" w14:textId="1A4F4A6C" w:rsidR="00CB3D7F" w:rsidRDefault="00CB3D7F" w:rsidP="00CB3D7F">
      <w:pPr>
        <w:tabs>
          <w:tab w:val="left" w:pos="1335"/>
        </w:tabs>
        <w:ind w:left="2832" w:hanging="2832"/>
      </w:pPr>
      <w:r>
        <w:rPr>
          <w:b/>
          <w:bCs/>
        </w:rPr>
        <w:t>Kód výzvy:</w:t>
      </w:r>
      <w:r>
        <w:rPr>
          <w:b/>
          <w:bCs/>
        </w:rPr>
        <w:tab/>
      </w:r>
      <w:r>
        <w:rPr>
          <w:b/>
          <w:bCs/>
        </w:rPr>
        <w:tab/>
      </w:r>
      <w:r w:rsidR="00795BFD" w:rsidRPr="00795BFD">
        <w:t>OPKZP-PO1-SC111-2017-32</w:t>
      </w:r>
    </w:p>
    <w:p w14:paraId="06ACA664" w14:textId="58E62BE1" w:rsidR="00057D7D" w:rsidRDefault="00F277B2" w:rsidP="00795BFD">
      <w:pPr>
        <w:tabs>
          <w:tab w:val="left" w:pos="1335"/>
        </w:tabs>
        <w:spacing w:after="0"/>
        <w:ind w:left="2832" w:hanging="2832"/>
        <w:jc w:val="both"/>
      </w:pPr>
      <w:r>
        <w:rPr>
          <w:b/>
          <w:bCs/>
        </w:rPr>
        <w:t>Krátky opis</w:t>
      </w:r>
      <w:r w:rsidR="00057D7D">
        <w:t xml:space="preserve">: </w:t>
      </w:r>
      <w:r w:rsidR="00CB3D7F">
        <w:tab/>
      </w:r>
      <w:r>
        <w:tab/>
      </w:r>
      <w:r w:rsidR="00795BFD" w:rsidRPr="00795BFD">
        <w:t>Hlavným cieľom projektu „Zberný dvor Bušince - novostavba“ v rámci výzvy OPKZP-PO1-SC111-2017-32, je zvýšenie miery zhodnocovania odpadov, recyklácia a podpora predchádzania vzniku odpadov v záujmovom území obce Bušince prostredníctvom hlavnej aktivity „Triedený zber komunálnych odpadov“.</w:t>
      </w:r>
    </w:p>
    <w:p w14:paraId="112E4DCD" w14:textId="386B7D00" w:rsidR="00795BFD" w:rsidRDefault="00795BFD" w:rsidP="00795BFD">
      <w:pPr>
        <w:tabs>
          <w:tab w:val="left" w:pos="1335"/>
        </w:tabs>
        <w:spacing w:after="0"/>
        <w:ind w:left="2832" w:hanging="2832"/>
        <w:jc w:val="both"/>
      </w:pPr>
    </w:p>
    <w:p w14:paraId="0EA74670" w14:textId="77777777" w:rsidR="00795BFD" w:rsidRDefault="00795BFD" w:rsidP="00795BFD">
      <w:pPr>
        <w:tabs>
          <w:tab w:val="left" w:pos="1335"/>
        </w:tabs>
        <w:spacing w:after="0"/>
        <w:ind w:left="2832" w:hanging="2832"/>
        <w:jc w:val="both"/>
      </w:pPr>
    </w:p>
    <w:p w14:paraId="714A88B8" w14:textId="536BF9B2" w:rsidR="009D6436" w:rsidRDefault="009D6436" w:rsidP="007F7960">
      <w:pPr>
        <w:tabs>
          <w:tab w:val="left" w:pos="1335"/>
        </w:tabs>
        <w:jc w:val="center"/>
      </w:pPr>
    </w:p>
    <w:p w14:paraId="1583FEB9" w14:textId="1028B3F0" w:rsidR="007F7960" w:rsidRDefault="00000000" w:rsidP="007F7960">
      <w:pPr>
        <w:tabs>
          <w:tab w:val="left" w:pos="1335"/>
        </w:tabs>
        <w:jc w:val="center"/>
      </w:pPr>
      <w:hyperlink r:id="rId6" w:history="1">
        <w:r w:rsidR="00485335" w:rsidRPr="00F9134F">
          <w:rPr>
            <w:rStyle w:val="Hypertextovprepojenie"/>
          </w:rPr>
          <w:t>www.op-kzp.sk</w:t>
        </w:r>
      </w:hyperlink>
    </w:p>
    <w:p w14:paraId="0248522C" w14:textId="3D8A031B" w:rsidR="009D6436" w:rsidRPr="00795BFD" w:rsidRDefault="00795BFD" w:rsidP="009D6436">
      <w:pPr>
        <w:tabs>
          <w:tab w:val="left" w:pos="1335"/>
        </w:tabs>
        <w:jc w:val="center"/>
        <w:rPr>
          <w:rStyle w:val="Hypertextovprepojenie"/>
        </w:rPr>
      </w:pPr>
      <w:r w:rsidRPr="00795BFD">
        <w:rPr>
          <w:rStyle w:val="Hypertextovprepojenie"/>
        </w:rPr>
        <w:t>https://www.sazp.sk/</w:t>
      </w:r>
    </w:p>
    <w:sectPr w:rsidR="009D6436" w:rsidRPr="0079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805"/>
    <w:multiLevelType w:val="multilevel"/>
    <w:tmpl w:val="9700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34061"/>
    <w:multiLevelType w:val="multilevel"/>
    <w:tmpl w:val="37ECDCF2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  <w:sz w:val="20"/>
      </w:rPr>
    </w:lvl>
  </w:abstractNum>
  <w:num w:numId="1" w16cid:durableId="1185901496">
    <w:abstractNumId w:val="0"/>
  </w:num>
  <w:num w:numId="2" w16cid:durableId="170185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7D"/>
    <w:rsid w:val="00057D7D"/>
    <w:rsid w:val="00485335"/>
    <w:rsid w:val="00795BFD"/>
    <w:rsid w:val="007F7960"/>
    <w:rsid w:val="009D6436"/>
    <w:rsid w:val="00CB3D7F"/>
    <w:rsid w:val="00F277B2"/>
    <w:rsid w:val="00F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114F"/>
  <w15:chartTrackingRefBased/>
  <w15:docId w15:val="{6D563C0B-F73E-4CDD-80C8-E1A6B09A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8533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53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5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-kzp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Jaremkova</dc:creator>
  <cp:keywords/>
  <dc:description/>
  <cp:lastModifiedBy>V Jaremkova</cp:lastModifiedBy>
  <cp:revision>3</cp:revision>
  <dcterms:created xsi:type="dcterms:W3CDTF">2022-06-06T09:22:00Z</dcterms:created>
  <dcterms:modified xsi:type="dcterms:W3CDTF">2023-01-09T10:00:00Z</dcterms:modified>
</cp:coreProperties>
</file>